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BD0E" w14:textId="77777777" w:rsidR="00792799" w:rsidRPr="00792799" w:rsidRDefault="00792799" w:rsidP="00491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4912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7927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</w:p>
    <w:p w14:paraId="64C7C1D0" w14:textId="77777777" w:rsidR="008B3AA6" w:rsidRPr="008B3AA6" w:rsidRDefault="008B3AA6" w:rsidP="008B3AA6">
      <w:pPr>
        <w:spacing w:after="0" w:line="240" w:lineRule="auto"/>
        <w:ind w:left="-180" w:right="-3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B3A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ABDULLAH GÜL UNIVERSITY</w:t>
      </w:r>
    </w:p>
    <w:p w14:paraId="5E63294B" w14:textId="77777777" w:rsidR="008B3AA6" w:rsidRPr="008B3AA6" w:rsidRDefault="008B3AA6" w:rsidP="008B3AA6">
      <w:pPr>
        <w:spacing w:after="0" w:line="240" w:lineRule="auto"/>
        <w:ind w:left="-180" w:right="-3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B3A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FACULTY OF ENGINEERING</w:t>
      </w:r>
    </w:p>
    <w:p w14:paraId="1EEA6593" w14:textId="7137A8AF" w:rsidR="00792799" w:rsidRPr="00792799" w:rsidRDefault="008B3AA6" w:rsidP="008B3AA6">
      <w:pPr>
        <w:spacing w:after="0" w:line="240" w:lineRule="auto"/>
        <w:ind w:left="-180" w:right="-336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3AA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DEAN’S OFFICE</w:t>
      </w:r>
    </w:p>
    <w:tbl>
      <w:tblPr>
        <w:tblW w:w="101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245"/>
        <w:gridCol w:w="1748"/>
        <w:gridCol w:w="2103"/>
        <w:gridCol w:w="2367"/>
      </w:tblGrid>
      <w:tr w:rsidR="00E63346" w:rsidRPr="00400B90" w14:paraId="33FC85E9" w14:textId="77777777" w:rsidTr="00163E47">
        <w:trPr>
          <w:cantSplit/>
          <w:trHeight w:val="340"/>
          <w:jc w:val="center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77459" w14:textId="7561D839" w:rsidR="00E63346" w:rsidRPr="00400B90" w:rsidRDefault="008B3AA6" w:rsidP="00400B9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Student’s</w:t>
            </w:r>
            <w:proofErr w:type="spellEnd"/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739CC" w14:textId="06F57921" w:rsidR="00E63346" w:rsidRPr="00400B90" w:rsidRDefault="008B3AA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6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11B2E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14:paraId="3A84AA0B" w14:textId="77777777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A9F915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598BD" w14:textId="5849594C" w:rsidR="00E63346" w:rsidRPr="00400B90" w:rsidRDefault="008B3AA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132C0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3346" w:rsidRPr="00400B90" w14:paraId="13B675A2" w14:textId="77777777" w:rsidTr="00163E47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7C4DFA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82B76" w14:textId="363BD984" w:rsidR="00E63346" w:rsidRPr="00400B90" w:rsidRDefault="008B3AA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62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83E30" w14:textId="77777777" w:rsidR="00E63346" w:rsidRPr="00400B90" w:rsidRDefault="00E63346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DA1" w:rsidRPr="00400B90" w14:paraId="01F15914" w14:textId="77777777" w:rsidTr="00692DA1">
        <w:trPr>
          <w:cantSplit/>
          <w:trHeight w:val="340"/>
          <w:jc w:val="center"/>
        </w:trPr>
        <w:tc>
          <w:tcPr>
            <w:tcW w:w="1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B722F" w14:textId="77777777" w:rsidR="00692DA1" w:rsidRPr="00400B90" w:rsidRDefault="00692DA1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66F6" w14:textId="77777777" w:rsidR="00692DA1" w:rsidRPr="00400B90" w:rsidRDefault="00692DA1" w:rsidP="00400B90">
            <w:pPr>
              <w:spacing w:after="0" w:line="240" w:lineRule="auto"/>
              <w:ind w:left="180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400B90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>-202</w:t>
            </w:r>
            <w:r w:rsidRPr="00400B90">
              <w:rPr>
                <w:rFonts w:ascii="Times New Roman" w:hAnsi="Times New Roman" w:cs="Times New Roman"/>
              </w:rPr>
              <w:t xml:space="preserve">….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2EF2B" w14:textId="5D5E7A51" w:rsidR="00692DA1" w:rsidRPr="00400B90" w:rsidRDefault="008B3AA6" w:rsidP="0069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="00692DA1">
              <w:rPr>
                <w:rFonts w:ascii="Times New Roman" w:hAnsi="Times New Roman" w:cs="Times New Roman"/>
              </w:rPr>
              <w:t xml:space="preserve"> (…….)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5E0B95" w14:textId="29EE8632" w:rsidR="00692DA1" w:rsidRPr="00400B90" w:rsidRDefault="008B3AA6" w:rsidP="0069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</w:t>
            </w:r>
            <w:r w:rsidR="00692DA1">
              <w:rPr>
                <w:rFonts w:ascii="Times New Roman" w:hAnsi="Times New Roman" w:cs="Times New Roman"/>
              </w:rPr>
              <w:t>(…….)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F0722" w14:textId="1E95FC75" w:rsidR="00692DA1" w:rsidRPr="00400B90" w:rsidRDefault="008B3AA6" w:rsidP="00692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Summer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</w:t>
            </w:r>
            <w:r w:rsidR="00692DA1">
              <w:rPr>
                <w:rFonts w:ascii="Times New Roman" w:hAnsi="Times New Roman" w:cs="Times New Roman"/>
              </w:rPr>
              <w:t xml:space="preserve"> (…...)</w:t>
            </w:r>
          </w:p>
        </w:tc>
      </w:tr>
      <w:tr w:rsidR="00792799" w:rsidRPr="00400B90" w14:paraId="7A5491C5" w14:textId="77777777" w:rsidTr="00163E47">
        <w:trPr>
          <w:cantSplit/>
          <w:trHeight w:val="340"/>
          <w:jc w:val="center"/>
        </w:trPr>
        <w:tc>
          <w:tcPr>
            <w:tcW w:w="101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310CF" w14:textId="77777777"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6FB0218A" w14:textId="0FFF0EA0" w:rsidR="008B3AA6" w:rsidRDefault="008B3AA6" w:rsidP="008B3AA6">
            <w:pPr>
              <w:spacing w:after="0" w:line="240" w:lineRule="auto"/>
              <w:ind w:left="708"/>
            </w:pPr>
            <w:proofErr w:type="spellStart"/>
            <w:r w:rsidRPr="008B3AA6">
              <w:t>Due</w:t>
            </w:r>
            <w:proofErr w:type="spellEnd"/>
            <w:r w:rsidRPr="008B3AA6">
              <w:t xml:space="preserve"> to the </w:t>
            </w:r>
            <w:proofErr w:type="spellStart"/>
            <w:r w:rsidRPr="008B3AA6">
              <w:t>excuse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stated</w:t>
            </w:r>
            <w:proofErr w:type="spellEnd"/>
            <w:r w:rsidRPr="008B3AA6">
              <w:t xml:space="preserve"> in the </w:t>
            </w:r>
            <w:proofErr w:type="spellStart"/>
            <w:r w:rsidRPr="008B3AA6">
              <w:t>attached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medical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report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dated</w:t>
            </w:r>
            <w:proofErr w:type="spellEnd"/>
            <w:r w:rsidRPr="008B3AA6">
              <w:t xml:space="preserve"> …………………, I </w:t>
            </w:r>
            <w:proofErr w:type="spellStart"/>
            <w:r w:rsidRPr="008B3AA6">
              <w:t>kindly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request</w:t>
            </w:r>
            <w:proofErr w:type="spellEnd"/>
            <w:r w:rsidRPr="008B3AA6">
              <w:t xml:space="preserve">, in </w:t>
            </w:r>
            <w:proofErr w:type="spellStart"/>
            <w:r w:rsidRPr="008B3AA6">
              <w:t>accordance</w:t>
            </w:r>
            <w:proofErr w:type="spellEnd"/>
            <w:r w:rsidRPr="008B3AA6">
              <w:t xml:space="preserve"> with </w:t>
            </w:r>
            <w:proofErr w:type="spellStart"/>
            <w:r w:rsidRPr="008B3AA6">
              <w:t>Articles</w:t>
            </w:r>
            <w:proofErr w:type="spellEnd"/>
            <w:r w:rsidRPr="008B3AA6">
              <w:t xml:space="preserve"> 25 </w:t>
            </w:r>
            <w:proofErr w:type="spellStart"/>
            <w:r w:rsidRPr="008B3AA6">
              <w:t>and</w:t>
            </w:r>
            <w:proofErr w:type="spellEnd"/>
            <w:r w:rsidRPr="008B3AA6">
              <w:t xml:space="preserve"> 26 of Abdullah Gül </w:t>
            </w:r>
            <w:proofErr w:type="spellStart"/>
            <w:r w:rsidRPr="008B3AA6">
              <w:t>University’s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Undergraduate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Education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and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Examination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Regulation</w:t>
            </w:r>
            <w:proofErr w:type="spellEnd"/>
            <w:r w:rsidRPr="008B3AA6">
              <w:t xml:space="preserve">, that the </w:t>
            </w:r>
            <w:proofErr w:type="spellStart"/>
            <w:r w:rsidRPr="008B3AA6">
              <w:t>relevant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instructors</w:t>
            </w:r>
            <w:proofErr w:type="spellEnd"/>
            <w:r w:rsidRPr="008B3AA6">
              <w:t xml:space="preserve"> be </w:t>
            </w:r>
            <w:proofErr w:type="spellStart"/>
            <w:r w:rsidRPr="008B3AA6">
              <w:t>informed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about</w:t>
            </w:r>
            <w:proofErr w:type="spellEnd"/>
            <w:r w:rsidRPr="008B3AA6">
              <w:t xml:space="preserve"> the </w:t>
            </w:r>
            <w:proofErr w:type="spellStart"/>
            <w:r w:rsidRPr="008B3AA6">
              <w:t>courses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and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exams</w:t>
            </w:r>
            <w:proofErr w:type="spellEnd"/>
            <w:r w:rsidRPr="008B3AA6">
              <w:t xml:space="preserve"> I </w:t>
            </w:r>
            <w:proofErr w:type="spellStart"/>
            <w:r w:rsidRPr="008B3AA6">
              <w:t>missed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during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my</w:t>
            </w:r>
            <w:proofErr w:type="spellEnd"/>
            <w:r w:rsidRPr="008B3AA6">
              <w:t xml:space="preserve"> </w:t>
            </w:r>
            <w:proofErr w:type="spellStart"/>
            <w:r w:rsidRPr="008B3AA6">
              <w:t>illness</w:t>
            </w:r>
            <w:proofErr w:type="spellEnd"/>
            <w:r w:rsidRPr="008B3AA6">
              <w:t>.</w:t>
            </w:r>
          </w:p>
          <w:p w14:paraId="37C83C1A" w14:textId="77777777" w:rsidR="008B3AA6" w:rsidRPr="008B3AA6" w:rsidRDefault="008B3AA6" w:rsidP="008B3AA6">
            <w:pPr>
              <w:spacing w:after="0" w:line="240" w:lineRule="auto"/>
              <w:ind w:left="708"/>
            </w:pPr>
          </w:p>
          <w:p w14:paraId="5303990D" w14:textId="77777777" w:rsidR="008B3AA6" w:rsidRPr="008B3AA6" w:rsidRDefault="008B3AA6" w:rsidP="008B3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3AA6">
              <w:rPr>
                <w:rFonts w:ascii="Times New Roman" w:hAnsi="Times New Roman" w:cs="Times New Roman"/>
              </w:rPr>
              <w:t>Thank</w:t>
            </w:r>
            <w:proofErr w:type="spellEnd"/>
            <w:r w:rsidRPr="008B3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AA6">
              <w:rPr>
                <w:rFonts w:ascii="Times New Roman" w:hAnsi="Times New Roman" w:cs="Times New Roman"/>
              </w:rPr>
              <w:t>you</w:t>
            </w:r>
            <w:proofErr w:type="spellEnd"/>
            <w:r w:rsidRPr="008B3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AA6">
              <w:rPr>
                <w:rFonts w:ascii="Times New Roman" w:hAnsi="Times New Roman" w:cs="Times New Roman"/>
              </w:rPr>
              <w:t>for</w:t>
            </w:r>
            <w:proofErr w:type="spellEnd"/>
            <w:r w:rsidRPr="008B3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AA6">
              <w:rPr>
                <w:rFonts w:ascii="Times New Roman" w:hAnsi="Times New Roman" w:cs="Times New Roman"/>
              </w:rPr>
              <w:t>your</w:t>
            </w:r>
            <w:proofErr w:type="spellEnd"/>
            <w:r w:rsidRPr="008B3A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AA6">
              <w:rPr>
                <w:rFonts w:ascii="Times New Roman" w:hAnsi="Times New Roman" w:cs="Times New Roman"/>
              </w:rPr>
              <w:t>consideration</w:t>
            </w:r>
            <w:proofErr w:type="spellEnd"/>
            <w:r w:rsidRPr="008B3AA6">
              <w:rPr>
                <w:rFonts w:ascii="Times New Roman" w:hAnsi="Times New Roman" w:cs="Times New Roman"/>
              </w:rPr>
              <w:t>.</w:t>
            </w:r>
          </w:p>
          <w:p w14:paraId="3F173325" w14:textId="4C13738B" w:rsidR="00491255" w:rsidRPr="00400B90" w:rsidRDefault="00491255" w:rsidP="007927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11DAE5" w14:textId="29C2EE7B"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</w:t>
            </w:r>
            <w:proofErr w:type="spellStart"/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  <w:r w:rsidR="008B3A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</w:t>
            </w: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res</w:t>
            </w:r>
            <w:r w:rsidR="008B3A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</w:t>
            </w:r>
            <w:proofErr w:type="spellEnd"/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  <w:r w:rsidR="009365F7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14:paraId="600775D4" w14:textId="77777777" w:rsidR="00792799" w:rsidRPr="00400B90" w:rsidRDefault="00400B90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               </w:t>
            </w:r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…../…..</w:t>
            </w:r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/20</w:t>
            </w:r>
            <w:r w:rsidR="00692DA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2..</w:t>
            </w:r>
          </w:p>
          <w:p w14:paraId="194042EC" w14:textId="77777777"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  <w:p w14:paraId="515429B5" w14:textId="39DB4240" w:rsidR="00792799" w:rsidRPr="00400B90" w:rsidRDefault="00792799" w:rsidP="00792799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  </w:t>
            </w:r>
            <w:r w:rsidR="008B3A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Phone</w:t>
            </w:r>
            <w:r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:     </w:t>
            </w:r>
            <w:r w:rsidR="00503B50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="008B3A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Signature</w:t>
            </w:r>
            <w:proofErr w:type="spellEnd"/>
          </w:p>
          <w:p w14:paraId="24D0D3A8" w14:textId="0288E575" w:rsidR="00792799" w:rsidRPr="00400B90" w:rsidRDefault="00792799" w:rsidP="007927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 </w:t>
            </w:r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</w:t>
            </w:r>
            <w:r w:rsidR="008B3AA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mail</w:t>
            </w:r>
            <w:r w:rsidR="00D55FF2" w:rsidRPr="00400B9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</w:p>
        </w:tc>
      </w:tr>
    </w:tbl>
    <w:p w14:paraId="1969262F" w14:textId="77777777" w:rsidR="00792799" w:rsidRPr="00400B90" w:rsidRDefault="00792799" w:rsidP="0079279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0B90">
        <w:rPr>
          <w:rFonts w:ascii="Times New Roman" w:eastAsia="Times New Roman" w:hAnsi="Times New Roman" w:cs="Times New Roman"/>
          <w:lang w:eastAsia="tr-TR"/>
        </w:rPr>
        <w:t> </w:t>
      </w:r>
    </w:p>
    <w:p w14:paraId="71EA970A" w14:textId="77777777" w:rsidR="00491255" w:rsidRPr="00400B90" w:rsidRDefault="00491255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FB13CCA" w14:textId="240B5D97" w:rsidR="00491255" w:rsidRPr="00400B90" w:rsidRDefault="008B3AA6" w:rsidP="0049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8B3AA6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COURSES I M</w:t>
      </w:r>
      <w:r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I</w:t>
      </w:r>
      <w:r w:rsidRPr="008B3AA6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SSED DUR</w:t>
      </w:r>
      <w:r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I</w:t>
      </w:r>
      <w:r w:rsidRPr="008B3AA6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NG MY ILLNESS</w:t>
      </w:r>
    </w:p>
    <w:tbl>
      <w:tblPr>
        <w:tblW w:w="101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4665"/>
        <w:gridCol w:w="2837"/>
      </w:tblGrid>
      <w:tr w:rsidR="00491255" w:rsidRPr="00400B90" w14:paraId="0612D6DA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5E96C" w14:textId="75921954" w:rsidR="00491255" w:rsidRPr="00400B90" w:rsidRDefault="008B3AA6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Code</w:t>
            </w:r>
            <w:proofErr w:type="spellEnd"/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8BE7C" w14:textId="4BE1413B" w:rsidR="00491255" w:rsidRPr="00400B90" w:rsidRDefault="008B3AA6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Course Name</w:t>
            </w:r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06441" w14:textId="79E92FC0" w:rsidR="00491255" w:rsidRPr="00400B90" w:rsidRDefault="008B3AA6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Lecturer</w:t>
            </w:r>
            <w:proofErr w:type="spellEnd"/>
            <w:r w:rsidR="00163E47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</w:p>
        </w:tc>
      </w:tr>
      <w:tr w:rsidR="00491255" w:rsidRPr="00400B90" w14:paraId="1C3AD9EE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91661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C4F06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04D1B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14:paraId="7223DDF9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74020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DC19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F8811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14:paraId="4C0CB79A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78594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C5CCC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0FCBD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14:paraId="556856C5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C59BA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AF2AF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00B9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D13AB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91255" w:rsidRPr="00400B90" w14:paraId="7DDC0759" w14:textId="77777777" w:rsidTr="00163E47">
        <w:trPr>
          <w:trHeight w:val="340"/>
          <w:jc w:val="center"/>
        </w:trPr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5A0A1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00AE5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EB4D4" w14:textId="77777777" w:rsidR="00491255" w:rsidRPr="00400B90" w:rsidRDefault="00491255" w:rsidP="004F53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7D12D578" w14:textId="77777777" w:rsidR="00196137" w:rsidRDefault="00196137" w:rsidP="007927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C30DB51" w14:textId="77777777" w:rsidR="008B3AA6" w:rsidRPr="008B3AA6" w:rsidRDefault="008B3AA6" w:rsidP="008B3AA6">
      <w:pPr>
        <w:pStyle w:val="ListeParagraf"/>
        <w:spacing w:after="240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Attachments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>:</w:t>
      </w:r>
      <w:r w:rsidRPr="008B3AA6">
        <w:rPr>
          <w:rFonts w:ascii="Times New Roman" w:eastAsia="Times New Roman" w:hAnsi="Times New Roman" w:cs="Times New Roman"/>
          <w:lang w:eastAsia="tr-TR"/>
        </w:rPr>
        <w:br/>
        <w:t xml:space="preserve">1-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Report**</w:t>
      </w:r>
    </w:p>
    <w:p w14:paraId="395A74E3" w14:textId="77777777" w:rsidR="008B3AA6" w:rsidRPr="008B3AA6" w:rsidRDefault="008B3AA6" w:rsidP="008B3AA6">
      <w:pPr>
        <w:pStyle w:val="ListeParagraf"/>
        <w:spacing w:after="240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Note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>:</w:t>
      </w:r>
      <w:r w:rsidRPr="008B3AA6">
        <w:rPr>
          <w:rFonts w:ascii="Times New Roman" w:eastAsia="Times New Roman" w:hAnsi="Times New Roman" w:cs="Times New Roman"/>
          <w:lang w:eastAsia="tr-TR"/>
        </w:rPr>
        <w:br/>
        <w:t xml:space="preserve">*The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must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filled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accurately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completely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in the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electronic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system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>.</w:t>
      </w:r>
      <w:r w:rsidRPr="008B3AA6">
        <w:rPr>
          <w:rFonts w:ascii="Times New Roman" w:eastAsia="Times New Roman" w:hAnsi="Times New Roman" w:cs="Times New Roman"/>
          <w:lang w:eastAsia="tr-TR"/>
        </w:rPr>
        <w:br/>
        <w:t>**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Verification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of the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report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conducted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by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contacting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the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relevant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institution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>/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>.</w:t>
      </w:r>
    </w:p>
    <w:p w14:paraId="5E4306B9" w14:textId="77777777" w:rsidR="008B3AA6" w:rsidRPr="008B3AA6" w:rsidRDefault="008B3AA6" w:rsidP="008B3AA6">
      <w:pPr>
        <w:pStyle w:val="ListeParagraf"/>
        <w:spacing w:after="240"/>
        <w:rPr>
          <w:rFonts w:ascii="Times New Roman" w:eastAsia="Times New Roman" w:hAnsi="Times New Roman" w:cs="Times New Roman"/>
          <w:lang w:eastAsia="tr-TR"/>
        </w:rPr>
      </w:pPr>
      <w:r w:rsidRPr="008B3AA6">
        <w:rPr>
          <w:rFonts w:ascii="Times New Roman" w:eastAsia="Times New Roman" w:hAnsi="Times New Roman" w:cs="Times New Roman"/>
          <w:lang w:eastAsia="tr-TR"/>
        </w:rPr>
        <w:pict w14:anchorId="44B3AE41">
          <v:rect id="_x0000_i1031" style="width:0;height:1.5pt" o:hrstd="t" o:hr="t" fillcolor="#a0a0a0" stroked="f"/>
        </w:pict>
      </w:r>
    </w:p>
    <w:p w14:paraId="4C65D461" w14:textId="77777777" w:rsidR="008B3AA6" w:rsidRPr="008B3AA6" w:rsidRDefault="008B3AA6" w:rsidP="008B3AA6">
      <w:pPr>
        <w:pStyle w:val="ListeParagraf"/>
        <w:spacing w:after="240"/>
        <w:rPr>
          <w:rFonts w:ascii="Times New Roman" w:eastAsia="Times New Roman" w:hAnsi="Times New Roman" w:cs="Times New Roman"/>
          <w:lang w:eastAsia="tr-TR"/>
        </w:rPr>
      </w:pPr>
      <w:r w:rsidRPr="008B3AA6">
        <w:rPr>
          <w:rFonts w:ascii="Times New Roman" w:eastAsia="Times New Roman" w:hAnsi="Times New Roman" w:cs="Times New Roman"/>
          <w:lang w:eastAsia="tr-TR"/>
        </w:rPr>
        <w:t>CONSENT FORM FOR THE PROCESSING OF HEALTH DATA</w:t>
      </w:r>
      <w:r w:rsidRPr="008B3AA6">
        <w:rPr>
          <w:rFonts w:ascii="Times New Roman" w:eastAsia="Times New Roman" w:hAnsi="Times New Roman" w:cs="Times New Roman"/>
          <w:lang w:eastAsia="tr-TR"/>
        </w:rPr>
        <w:br/>
        <w:t xml:space="preserve">I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hereby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give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my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explicit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consent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the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processing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my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special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personal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data in the form of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, by Abdullah Gül University,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located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at Sümer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Campus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Erkilet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Blvd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., 38080 Kocasinan/Kayseri, as the data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controller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the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purpose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managing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my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course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make-up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>/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excuse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exam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B3AA6">
        <w:rPr>
          <w:rFonts w:ascii="Times New Roman" w:eastAsia="Times New Roman" w:hAnsi="Times New Roman" w:cs="Times New Roman"/>
          <w:lang w:eastAsia="tr-TR"/>
        </w:rPr>
        <w:t>procedures</w:t>
      </w:r>
      <w:proofErr w:type="spellEnd"/>
      <w:r w:rsidRPr="008B3AA6">
        <w:rPr>
          <w:rFonts w:ascii="Times New Roman" w:eastAsia="Times New Roman" w:hAnsi="Times New Roman" w:cs="Times New Roman"/>
          <w:lang w:eastAsia="tr-TR"/>
        </w:rPr>
        <w:t>.</w:t>
      </w:r>
    </w:p>
    <w:p w14:paraId="3E06218F" w14:textId="2439134D" w:rsidR="00692DA1" w:rsidRPr="002F316A" w:rsidRDefault="008B3AA6" w:rsidP="00692DA1">
      <w:pPr>
        <w:pStyle w:val="ListeParagraf"/>
        <w:spacing w:after="240"/>
        <w:jc w:val="both"/>
        <w:rPr>
          <w:rFonts w:cstheme="minorHAnsi"/>
        </w:rPr>
      </w:pPr>
      <w:proofErr w:type="spellStart"/>
      <w:r>
        <w:rPr>
          <w:rFonts w:cstheme="minorHAnsi"/>
        </w:rPr>
        <w:t>Yes</w:t>
      </w:r>
      <w:proofErr w:type="spellEnd"/>
      <w:r w:rsidR="00692DA1" w:rsidRPr="002F316A">
        <w:rPr>
          <w:rFonts w:cstheme="minorHAnsi"/>
        </w:rPr>
        <w:t xml:space="preserve"> </w:t>
      </w:r>
      <w:r w:rsidR="00692DA1" w:rsidRPr="002F316A">
        <w:rPr>
          <w:rFonts w:cstheme="minorHAnsi"/>
        </w:rPr>
        <w:tab/>
      </w:r>
      <w:r w:rsidR="00692DA1" w:rsidRPr="002F316A">
        <w:rPr>
          <w:rFonts w:cstheme="minorHAnsi"/>
        </w:rPr>
        <w:tab/>
      </w:r>
      <w:r w:rsidR="00692DA1" w:rsidRPr="002F316A">
        <w:rPr>
          <w:rFonts w:cstheme="minorHAnsi"/>
        </w:rPr>
        <w:tab/>
        <w:t xml:space="preserve">            </w:t>
      </w:r>
      <w:r>
        <w:rPr>
          <w:rFonts w:cstheme="minorHAnsi"/>
        </w:rPr>
        <w:t>No</w:t>
      </w:r>
    </w:p>
    <w:p w14:paraId="0C42483D" w14:textId="77777777" w:rsidR="00692DA1" w:rsidRPr="002F316A" w:rsidRDefault="00692DA1" w:rsidP="00692DA1">
      <w:pPr>
        <w:pStyle w:val="ListeParagraf"/>
        <w:spacing w:after="240"/>
        <w:jc w:val="both"/>
        <w:rPr>
          <w:rFonts w:cstheme="minorHAnsi"/>
        </w:rPr>
      </w:pPr>
      <w:r w:rsidRPr="002F316A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202D7" wp14:editId="3843F24F">
                <wp:simplePos x="0" y="0"/>
                <wp:positionH relativeFrom="column">
                  <wp:posOffset>2297429</wp:posOffset>
                </wp:positionH>
                <wp:positionV relativeFrom="paragraph">
                  <wp:posOffset>19687</wp:posOffset>
                </wp:positionV>
                <wp:extent cx="235586" cy="198123"/>
                <wp:effectExtent l="0" t="0" r="12064" b="11427"/>
                <wp:wrapNone/>
                <wp:docPr id="2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3D3746" id="Dikdörtgen: Köşeleri Yuvarlatılmış 6" o:spid="_x0000_s1026" style="position:absolute;margin-left:180.9pt;margin-top:1.55pt;width:18.5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" path="m33020,at,,66040,66040,33020,,,33020l,165102at,132082,66040,198122,,165102,33020,198122l202565,198123at169545,132083,235585,198123,202565,198123,235585,165103l235586,33020at169546,,235586,66040,235586,33020,202566,l33020,xe" fillcolor="#d6dce5" strokecolor="#2f528f" strokeweight=".35281mm">
                <v:stroke joinstyle="miter"/>
                <v:path arrowok="t" o:connecttype="custom" o:connectlocs="117793,0;235586,99062;117793,198123;0,99062" o:connectangles="270,0,90,180" textboxrect="9672,9672,225914,188451"/>
              </v:shape>
            </w:pict>
          </mc:Fallback>
        </mc:AlternateContent>
      </w:r>
      <w:r w:rsidRPr="002F316A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39273" wp14:editId="0105FFC7">
                <wp:simplePos x="0" y="0"/>
                <wp:positionH relativeFrom="column">
                  <wp:posOffset>461013</wp:posOffset>
                </wp:positionH>
                <wp:positionV relativeFrom="paragraph">
                  <wp:posOffset>8887</wp:posOffset>
                </wp:positionV>
                <wp:extent cx="235586" cy="198123"/>
                <wp:effectExtent l="0" t="0" r="12064" b="11427"/>
                <wp:wrapNone/>
                <wp:docPr id="3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B980D0" id="Dikdörtgen: Köşeleri Yuvarlatılmış 5" o:spid="_x0000_s1026" style="position:absolute;margin-left:36.3pt;margin-top:.7pt;width:18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" path="m33020,at,,66040,66040,33020,,,33020l,165102at,132082,66040,198122,,165102,33020,198122l202565,198123at169545,132083,235585,198123,202565,198123,235585,165103l235586,33020at169546,,235586,66040,235586,33020,202566,l33020,xe" fillcolor="#d6dce5" strokecolor="#2f528f" strokeweight=".35281mm">
                <v:stroke joinstyle="miter"/>
                <v:path arrowok="t" o:connecttype="custom" o:connectlocs="117793,0;235586,99062;117793,198123;0,99062" o:connectangles="270,0,90,180" textboxrect="9672,9672,225914,188451"/>
              </v:shape>
            </w:pict>
          </mc:Fallback>
        </mc:AlternateContent>
      </w:r>
    </w:p>
    <w:p w14:paraId="65DA051B" w14:textId="77777777" w:rsidR="00692DA1" w:rsidRPr="002F316A" w:rsidRDefault="00692DA1" w:rsidP="00692DA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802B871" w14:textId="29D5957C" w:rsidR="00692DA1" w:rsidRPr="002F316A" w:rsidRDefault="008B3AA6" w:rsidP="00692DA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Full Name</w:t>
      </w:r>
      <w:r w:rsidR="00692DA1" w:rsidRPr="002F316A">
        <w:rPr>
          <w:rFonts w:asciiTheme="minorHAnsi" w:hAnsiTheme="minorHAnsi" w:cstheme="minorHAnsi"/>
          <w:sz w:val="22"/>
          <w:szCs w:val="22"/>
        </w:rPr>
        <w:tab/>
        <w:t>:</w:t>
      </w:r>
    </w:p>
    <w:p w14:paraId="1B6ACCE0" w14:textId="7033ECD1" w:rsidR="00692DA1" w:rsidRPr="002F316A" w:rsidRDefault="008B3AA6" w:rsidP="00692DA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="00692DA1" w:rsidRPr="002F316A">
        <w:rPr>
          <w:rFonts w:asciiTheme="minorHAnsi" w:hAnsiTheme="minorHAnsi" w:cstheme="minorHAnsi"/>
          <w:sz w:val="22"/>
          <w:szCs w:val="22"/>
        </w:rPr>
        <w:tab/>
      </w:r>
      <w:r w:rsidR="00692DA1" w:rsidRPr="002F316A">
        <w:rPr>
          <w:rFonts w:asciiTheme="minorHAnsi" w:hAnsiTheme="minorHAnsi" w:cstheme="minorHAnsi"/>
          <w:sz w:val="22"/>
          <w:szCs w:val="22"/>
        </w:rPr>
        <w:tab/>
        <w:t>:</w:t>
      </w:r>
    </w:p>
    <w:p w14:paraId="6B4270BC" w14:textId="2B0C5BCC" w:rsidR="00692DA1" w:rsidRDefault="008B3AA6" w:rsidP="00692DA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 w:rsidR="00692DA1" w:rsidRPr="002F316A">
        <w:rPr>
          <w:rFonts w:asciiTheme="minorHAnsi" w:hAnsiTheme="minorHAnsi" w:cstheme="minorHAnsi"/>
          <w:sz w:val="22"/>
          <w:szCs w:val="22"/>
        </w:rPr>
        <w:tab/>
      </w:r>
      <w:r w:rsidR="00692DA1" w:rsidRPr="002F316A">
        <w:rPr>
          <w:rFonts w:asciiTheme="minorHAnsi" w:hAnsiTheme="minorHAnsi" w:cstheme="minorHAnsi"/>
          <w:sz w:val="22"/>
          <w:szCs w:val="22"/>
        </w:rPr>
        <w:tab/>
        <w:t>:</w:t>
      </w:r>
    </w:p>
    <w:p w14:paraId="6EEBC173" w14:textId="77777777" w:rsidR="007F2A16" w:rsidRDefault="007F2A16" w:rsidP="00692DA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3862AA1" w14:textId="77777777" w:rsidR="008B3AA6" w:rsidRDefault="008B3AA6" w:rsidP="007F2A16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kern w:val="24"/>
        </w:rPr>
      </w:pPr>
    </w:p>
    <w:p w14:paraId="487766C5" w14:textId="77777777" w:rsid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r w:rsidRPr="008B3AA6">
        <w:rPr>
          <w:rFonts w:ascii="Times New Roman" w:eastAsiaTheme="minorEastAsia" w:hAnsi="Times New Roman"/>
          <w:color w:val="000000" w:themeColor="text1"/>
          <w:kern w:val="24"/>
        </w:rPr>
        <w:lastRenderedPageBreak/>
        <w:t>PERSONAL DATA PROCESSING INFORMATION NOTICE</w:t>
      </w:r>
    </w:p>
    <w:p w14:paraId="4BDAD183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</w:p>
    <w:p w14:paraId="27AE7A72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1. Data Controller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and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Categories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of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Data</w:t>
      </w:r>
    </w:p>
    <w:p w14:paraId="6B9C29F3" w14:textId="77777777" w:rsid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Within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the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scope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of the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Protection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Law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No. 6698 (“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Law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No. 6698”),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all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provide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us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related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student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document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student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information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identity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contact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details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and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make-up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/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excuse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exam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process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will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be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processed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by Abdullah Gül University (“University”), as the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controller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.</w:t>
      </w:r>
    </w:p>
    <w:p w14:paraId="5B5F267F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</w:p>
    <w:p w14:paraId="61023481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2.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Purposes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of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Processing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Data</w:t>
      </w:r>
    </w:p>
    <w:p w14:paraId="2CA521FD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Processing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Purpose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ab/>
        <w:t xml:space="preserve">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Categories</w:t>
      </w:r>
      <w:proofErr w:type="spellEnd"/>
    </w:p>
    <w:p w14:paraId="5615BAAE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Conducting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Educational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Activities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ab/>
        <w:t xml:space="preserve">Student Information, Identity,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Contact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Economic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Status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Health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Legal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Process</w:t>
      </w:r>
      <w:proofErr w:type="spellEnd"/>
    </w:p>
    <w:p w14:paraId="1AA781E6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Conducting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Communication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Activities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ab/>
        <w:t xml:space="preserve">Identity,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Contact</w:t>
      </w:r>
      <w:proofErr w:type="spellEnd"/>
    </w:p>
    <w:p w14:paraId="272F227B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Conducting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Activities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in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Compliance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with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Legislation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ab/>
        <w:t xml:space="preserve">Student Information, Identity,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Contact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Economic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Status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Health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Legal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Process</w:t>
      </w:r>
      <w:proofErr w:type="spellEnd"/>
    </w:p>
    <w:p w14:paraId="564A9EED" w14:textId="77777777" w:rsid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Conducting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Storage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and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Archiving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Activities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ab/>
        <w:t xml:space="preserve">Student Information, Identity,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Contact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Economic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Status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Health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Legal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Process</w:t>
      </w:r>
      <w:proofErr w:type="spellEnd"/>
    </w:p>
    <w:p w14:paraId="07408363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</w:p>
    <w:p w14:paraId="07BFC690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3. Transfer of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Data</w:t>
      </w:r>
    </w:p>
    <w:p w14:paraId="63313B55" w14:textId="77777777" w:rsid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may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be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transferred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authorized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institutions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and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organizations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especially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authorized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public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institutions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and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organizations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for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information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purposes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.</w:t>
      </w:r>
    </w:p>
    <w:p w14:paraId="1731BEFD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</w:p>
    <w:p w14:paraId="72BE0E7B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4.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Method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and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Legal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Grounds</w:t>
      </w:r>
      <w:proofErr w:type="spellEnd"/>
    </w:p>
    <w:p w14:paraId="003E8664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collected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through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make-up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/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excuse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exam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requests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and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/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via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electronic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physical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automatic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partially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automatic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means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by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non-automatic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means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as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part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of a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recording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system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are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processed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based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on the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following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legal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grounds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in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Article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5(2) of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Law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No. 6698:</w:t>
      </w:r>
    </w:p>
    <w:p w14:paraId="79B6479F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Subparagraph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(a): “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Explicit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provision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in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laws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,”</w:t>
      </w:r>
    </w:p>
    <w:p w14:paraId="60E69FCA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Subparagraph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(c): “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Necessity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of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processing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belonging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the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parties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contract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directly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related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the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establishment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performance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of 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contract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,”</w:t>
      </w:r>
    </w:p>
    <w:p w14:paraId="0A8CE85F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Subparagraph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(ç): “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Necessity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for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the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controller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fulfill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a legal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obligation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,”</w:t>
      </w:r>
    </w:p>
    <w:p w14:paraId="5ABB2BC6" w14:textId="77777777" w:rsid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Subparagraph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(e): “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Necessity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for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the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establishment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exercise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protection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of 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right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.”</w:t>
      </w:r>
    </w:p>
    <w:p w14:paraId="31D8D65C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</w:p>
    <w:p w14:paraId="598B2BA9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5. Application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Procedures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and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Principles</w:t>
      </w:r>
      <w:proofErr w:type="spellEnd"/>
    </w:p>
    <w:p w14:paraId="4B16DF57" w14:textId="77777777" w:rsidR="008B3AA6" w:rsidRPr="008B3AA6" w:rsidRDefault="008B3AA6" w:rsidP="008B3AA6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24"/>
        </w:rPr>
      </w:pP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If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wish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exercise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rights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as a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subject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under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Article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11 of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Law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No. 6698,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may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submit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request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by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filling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out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the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Subject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Application Form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available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on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website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and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sending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it to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KEP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address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agu@hs01.kep.tr,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via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an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email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from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registered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email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address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with 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secure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electronic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signature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kvkk@agu.edu.tr.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may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also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apply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in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via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notary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to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address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at Sümer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Campus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Erkilet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Blvd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., 38080 Kocasinan/Kayseri.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We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will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finalize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your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request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free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of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charge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within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thirty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days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at the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latest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.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If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additional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costs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are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incurred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,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fees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set by the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Personal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Data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Protection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Board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will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 xml:space="preserve"> be </w:t>
      </w:r>
      <w:proofErr w:type="spellStart"/>
      <w:r w:rsidRPr="008B3AA6">
        <w:rPr>
          <w:rFonts w:ascii="Times New Roman" w:eastAsiaTheme="minorEastAsia" w:hAnsi="Times New Roman"/>
          <w:color w:val="000000" w:themeColor="text1"/>
          <w:kern w:val="24"/>
        </w:rPr>
        <w:t>applied</w:t>
      </w:r>
      <w:proofErr w:type="spellEnd"/>
      <w:r w:rsidRPr="008B3AA6">
        <w:rPr>
          <w:rFonts w:ascii="Times New Roman" w:eastAsiaTheme="minorEastAsia" w:hAnsi="Times New Roman"/>
          <w:color w:val="000000" w:themeColor="text1"/>
          <w:kern w:val="24"/>
        </w:rPr>
        <w:t>.</w:t>
      </w:r>
    </w:p>
    <w:p w14:paraId="3052B0B6" w14:textId="77777777" w:rsidR="007F2A16" w:rsidRPr="008B3AA6" w:rsidRDefault="007F2A16" w:rsidP="008B3AA6">
      <w:pPr>
        <w:spacing w:after="0" w:line="240" w:lineRule="auto"/>
        <w:rPr>
          <w:rFonts w:hint="eastAsia"/>
          <w:u w:val="single"/>
        </w:rPr>
      </w:pPr>
    </w:p>
    <w:sectPr w:rsidR="007F2A16" w:rsidRPr="008B3AA6" w:rsidSect="00163E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14804"/>
    <w:multiLevelType w:val="hybridMultilevel"/>
    <w:tmpl w:val="AB94B6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57298"/>
    <w:multiLevelType w:val="hybridMultilevel"/>
    <w:tmpl w:val="D420566A"/>
    <w:lvl w:ilvl="0" w:tplc="270C4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2103">
    <w:abstractNumId w:val="1"/>
  </w:num>
  <w:num w:numId="2" w16cid:durableId="50903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99"/>
    <w:rsid w:val="00016D24"/>
    <w:rsid w:val="00111451"/>
    <w:rsid w:val="00163E47"/>
    <w:rsid w:val="00164FDB"/>
    <w:rsid w:val="00170ED2"/>
    <w:rsid w:val="00196137"/>
    <w:rsid w:val="001E15BC"/>
    <w:rsid w:val="0033049B"/>
    <w:rsid w:val="003A2C32"/>
    <w:rsid w:val="00400B90"/>
    <w:rsid w:val="00491255"/>
    <w:rsid w:val="00493C61"/>
    <w:rsid w:val="004C2DC9"/>
    <w:rsid w:val="00503B50"/>
    <w:rsid w:val="00692DA1"/>
    <w:rsid w:val="006C3BB2"/>
    <w:rsid w:val="0074117A"/>
    <w:rsid w:val="00792799"/>
    <w:rsid w:val="007F2A16"/>
    <w:rsid w:val="008B3AA6"/>
    <w:rsid w:val="008C69D8"/>
    <w:rsid w:val="00933D4D"/>
    <w:rsid w:val="009365F7"/>
    <w:rsid w:val="009B3678"/>
    <w:rsid w:val="00A70086"/>
    <w:rsid w:val="00B14388"/>
    <w:rsid w:val="00B258CD"/>
    <w:rsid w:val="00B43728"/>
    <w:rsid w:val="00B806E0"/>
    <w:rsid w:val="00D55FF2"/>
    <w:rsid w:val="00E20363"/>
    <w:rsid w:val="00E40707"/>
    <w:rsid w:val="00E63346"/>
    <w:rsid w:val="00F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2EFA"/>
  <w15:docId w15:val="{B5687DE5-7F98-4BF1-BC3C-61E3AA0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7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50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63E47"/>
    <w:pPr>
      <w:ind w:left="720"/>
      <w:contextualSpacing/>
    </w:pPr>
  </w:style>
  <w:style w:type="paragraph" w:styleId="GvdeMetni">
    <w:name w:val="Body Text"/>
    <w:basedOn w:val="Normal"/>
    <w:link w:val="GvdeMetniChar"/>
    <w:semiHidden/>
    <w:rsid w:val="00692D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692DA1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customStyle="1" w:styleId="Standard">
    <w:name w:val="Standard"/>
    <w:rsid w:val="00692D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VarsaylanParagrafYazTipi"/>
    <w:rsid w:val="00692DA1"/>
  </w:style>
  <w:style w:type="character" w:styleId="Kpr">
    <w:name w:val="Hyperlink"/>
    <w:basedOn w:val="VarsaylanParagrafYazTipi"/>
    <w:rsid w:val="007F2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3A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2E4D-62B6-4D07-8F7B-A695EA25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Çamdal</dc:creator>
  <cp:lastModifiedBy>Esma Demirtaş</cp:lastModifiedBy>
  <cp:revision>3</cp:revision>
  <cp:lastPrinted>2016-11-08T11:23:00Z</cp:lastPrinted>
  <dcterms:created xsi:type="dcterms:W3CDTF">2023-01-20T05:59:00Z</dcterms:created>
  <dcterms:modified xsi:type="dcterms:W3CDTF">2025-06-02T09:14:00Z</dcterms:modified>
</cp:coreProperties>
</file>